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3DA" w:rsidRPr="00A5582C" w:rsidRDefault="00BC33DA" w:rsidP="00BC33DA">
      <w:pPr>
        <w:bidi w:val="0"/>
        <w:spacing w:after="0" w:line="240" w:lineRule="auto"/>
        <w:jc w:val="center"/>
        <w:rPr>
          <w:rFonts w:asciiTheme="majorBidi" w:hAnsiTheme="majorBidi" w:cstheme="majorBidi"/>
          <w:b/>
          <w:bCs/>
        </w:rPr>
      </w:pPr>
      <w:r w:rsidRPr="00A5582C">
        <w:rPr>
          <w:rFonts w:asciiTheme="majorBidi" w:hAnsiTheme="majorBidi" w:cstheme="majorBidi"/>
          <w:b/>
          <w:bCs/>
        </w:rPr>
        <w:t>Hashemite University</w:t>
      </w:r>
    </w:p>
    <w:p w:rsidR="00BC33DA" w:rsidRPr="00A5582C" w:rsidRDefault="00BC33DA" w:rsidP="00BC33DA">
      <w:pPr>
        <w:bidi w:val="0"/>
        <w:spacing w:after="0" w:line="240" w:lineRule="auto"/>
        <w:jc w:val="center"/>
        <w:rPr>
          <w:rFonts w:asciiTheme="majorBidi" w:hAnsiTheme="majorBidi" w:cstheme="majorBidi"/>
          <w:b/>
          <w:bCs/>
        </w:rPr>
      </w:pPr>
      <w:r w:rsidRPr="00A5582C">
        <w:rPr>
          <w:rFonts w:asciiTheme="majorBidi" w:hAnsiTheme="majorBidi" w:cstheme="majorBidi"/>
          <w:b/>
          <w:bCs/>
        </w:rPr>
        <w:t>Queen Rania Institute of Tourism and Heritage</w:t>
      </w:r>
    </w:p>
    <w:p w:rsidR="00BC33DA" w:rsidRPr="00A5582C" w:rsidRDefault="00BC33DA" w:rsidP="00BC33DA">
      <w:pPr>
        <w:bidi w:val="0"/>
        <w:spacing w:after="0" w:line="240" w:lineRule="auto"/>
        <w:jc w:val="center"/>
        <w:rPr>
          <w:rFonts w:asciiTheme="majorBidi" w:hAnsiTheme="majorBidi" w:cstheme="majorBidi"/>
          <w:b/>
          <w:bCs/>
        </w:rPr>
      </w:pPr>
      <w:r w:rsidRPr="00A5582C">
        <w:rPr>
          <w:rFonts w:asciiTheme="majorBidi" w:hAnsiTheme="majorBidi" w:cstheme="majorBidi"/>
          <w:b/>
          <w:bCs/>
        </w:rPr>
        <w:t>Spring 2012/2013- Tourism Planning /Exam 1b</w:t>
      </w:r>
    </w:p>
    <w:p w:rsidR="00BC33DA" w:rsidRPr="00A5582C" w:rsidRDefault="00BC33DA" w:rsidP="00BC33DA">
      <w:pPr>
        <w:bidi w:val="0"/>
        <w:spacing w:after="0" w:line="240" w:lineRule="auto"/>
        <w:jc w:val="center"/>
        <w:rPr>
          <w:rFonts w:asciiTheme="majorBidi" w:hAnsiTheme="majorBidi" w:cstheme="majorBidi"/>
          <w:b/>
          <w:bCs/>
        </w:rPr>
      </w:pPr>
      <w:r w:rsidRPr="00A5582C">
        <w:rPr>
          <w:rFonts w:asciiTheme="majorBidi" w:hAnsiTheme="majorBidi" w:cstheme="majorBidi"/>
          <w:b/>
          <w:bCs/>
        </w:rPr>
        <w:t>Name &amp; ID: ------------------------------------------------------------------------------------</w:t>
      </w:r>
    </w:p>
    <w:p w:rsidR="00BC33DA" w:rsidRPr="00A5582C" w:rsidRDefault="00BC33DA" w:rsidP="00BC33DA">
      <w:pPr>
        <w:bidi w:val="0"/>
        <w:jc w:val="center"/>
        <w:rPr>
          <w:rFonts w:asciiTheme="majorBidi" w:hAnsiTheme="majorBidi" w:cstheme="majorBidi"/>
        </w:rPr>
      </w:pPr>
      <w:r w:rsidRPr="00A5582C">
        <w:rPr>
          <w:rFonts w:asciiTheme="majorBidi" w:hAnsiTheme="majorBidi" w:cstheme="majorBidi"/>
          <w:b/>
          <w:bCs/>
        </w:rPr>
        <w:t>Choose one group of the questions (A or B)</w:t>
      </w:r>
      <w:r w:rsidR="003F01DE" w:rsidRPr="003F01DE">
        <w:rPr>
          <w:rFonts w:asciiTheme="majorBidi" w:hAnsiTheme="majorBidi" w:cstheme="majorBidi"/>
          <w:b/>
          <w:bCs/>
        </w:rPr>
        <w:t xml:space="preserve"> </w:t>
      </w:r>
      <w:r w:rsidR="003F01DE" w:rsidRPr="00A5582C">
        <w:rPr>
          <w:rFonts w:asciiTheme="majorBidi" w:hAnsiTheme="majorBidi" w:cstheme="majorBidi"/>
          <w:b/>
          <w:bCs/>
        </w:rPr>
        <w:t>(</w:t>
      </w:r>
      <w:r w:rsidR="003F01DE">
        <w:rPr>
          <w:rFonts w:asciiTheme="majorBidi" w:hAnsiTheme="majorBidi" w:cstheme="majorBidi"/>
          <w:b/>
          <w:bCs/>
        </w:rPr>
        <w:t>2</w:t>
      </w:r>
      <w:r w:rsidR="003F01DE" w:rsidRPr="00A5582C">
        <w:rPr>
          <w:rFonts w:asciiTheme="majorBidi" w:hAnsiTheme="majorBidi" w:cstheme="majorBidi"/>
          <w:b/>
          <w:bCs/>
        </w:rPr>
        <w:t>0 points)</w:t>
      </w:r>
    </w:p>
    <w:p w:rsidR="00BC33DA" w:rsidRPr="00A5582C" w:rsidRDefault="00BC33DA" w:rsidP="00BC33DA">
      <w:pPr>
        <w:bidi w:val="0"/>
        <w:rPr>
          <w:rFonts w:asciiTheme="majorBidi" w:hAnsiTheme="majorBidi" w:cstheme="majorBidi"/>
          <w:b/>
          <w:bCs/>
          <w:u w:val="single"/>
        </w:rPr>
      </w:pPr>
      <w:r w:rsidRPr="00A5582C">
        <w:rPr>
          <w:rFonts w:asciiTheme="majorBidi" w:hAnsiTheme="majorBidi" w:cstheme="majorBidi"/>
          <w:b/>
          <w:bCs/>
          <w:u w:val="single"/>
        </w:rPr>
        <w:t xml:space="preserve">Group A: </w:t>
      </w:r>
    </w:p>
    <w:p w:rsidR="00BC33DA" w:rsidRPr="00A5582C" w:rsidRDefault="00BC33DA" w:rsidP="003F01DE">
      <w:pPr>
        <w:tabs>
          <w:tab w:val="left" w:pos="7380"/>
        </w:tabs>
        <w:bidi w:val="0"/>
        <w:spacing w:after="0" w:line="240" w:lineRule="auto"/>
        <w:rPr>
          <w:rFonts w:asciiTheme="majorBidi" w:hAnsiTheme="majorBidi" w:cstheme="majorBidi"/>
          <w:b/>
          <w:bCs/>
        </w:rPr>
      </w:pPr>
      <w:r w:rsidRPr="00A5582C">
        <w:rPr>
          <w:rFonts w:asciiTheme="majorBidi" w:hAnsiTheme="majorBidi" w:cstheme="majorBidi"/>
          <w:b/>
          <w:bCs/>
        </w:rPr>
        <w:t xml:space="preserve">Please, circle the right answer in the following questions, and then put the answers on the table below: </w:t>
      </w:r>
    </w:p>
    <w:p w:rsidR="00A96430" w:rsidRPr="00A5582C" w:rsidRDefault="00A96430" w:rsidP="00BC33DA">
      <w:pPr>
        <w:autoSpaceDE w:val="0"/>
        <w:autoSpaceDN w:val="0"/>
        <w:bidi w:val="0"/>
        <w:adjustRightInd w:val="0"/>
        <w:jc w:val="lowKashida"/>
        <w:rPr>
          <w:rFonts w:asciiTheme="majorBidi" w:hAnsiTheme="majorBidi" w:cstheme="majorBidi"/>
          <w:lang w:bidi="ar-JO"/>
        </w:rPr>
      </w:pPr>
    </w:p>
    <w:p w:rsidR="00A96430" w:rsidRPr="00A5582C" w:rsidRDefault="00BC33DA" w:rsidP="00BC33DA">
      <w:pPr>
        <w:pStyle w:val="ListParagraph"/>
        <w:numPr>
          <w:ilvl w:val="0"/>
          <w:numId w:val="4"/>
        </w:numPr>
        <w:autoSpaceDE w:val="0"/>
        <w:autoSpaceDN w:val="0"/>
        <w:bidi w:val="0"/>
        <w:adjustRightInd w:val="0"/>
        <w:jc w:val="lowKashida"/>
        <w:rPr>
          <w:rFonts w:asciiTheme="majorBidi" w:hAnsiTheme="majorBidi" w:cstheme="majorBidi"/>
        </w:rPr>
      </w:pPr>
      <w:r w:rsidRPr="00A5582C">
        <w:rPr>
          <w:rFonts w:asciiTheme="majorBidi" w:hAnsiTheme="majorBidi" w:cstheme="majorBidi"/>
          <w:b/>
          <w:bCs/>
        </w:rPr>
        <w:t xml:space="preserve"> </w:t>
      </w:r>
      <w:r w:rsidR="00A96430" w:rsidRPr="00A5582C">
        <w:rPr>
          <w:rFonts w:asciiTheme="majorBidi" w:hAnsiTheme="majorBidi" w:cstheme="majorBidi"/>
        </w:rPr>
        <w:t>-------------------</w:t>
      </w:r>
      <w:r w:rsidRPr="00A5582C">
        <w:rPr>
          <w:rFonts w:asciiTheme="majorBidi" w:hAnsiTheme="majorBidi" w:cstheme="majorBidi"/>
        </w:rPr>
        <w:t xml:space="preserve"> </w:t>
      </w:r>
      <w:proofErr w:type="gramStart"/>
      <w:r w:rsidRPr="00A5582C">
        <w:rPr>
          <w:rFonts w:asciiTheme="majorBidi" w:hAnsiTheme="majorBidi" w:cstheme="majorBidi"/>
        </w:rPr>
        <w:t>tourism</w:t>
      </w:r>
      <w:proofErr w:type="gramEnd"/>
      <w:r w:rsidR="00A96430" w:rsidRPr="00A5582C">
        <w:rPr>
          <w:rFonts w:asciiTheme="majorBidi" w:hAnsiTheme="majorBidi" w:cstheme="majorBidi"/>
        </w:rPr>
        <w:t xml:space="preserve"> i</w:t>
      </w:r>
      <w:r w:rsidRPr="00A5582C">
        <w:rPr>
          <w:rFonts w:asciiTheme="majorBidi" w:hAnsiTheme="majorBidi" w:cstheme="majorBidi"/>
        </w:rPr>
        <w:t>nvolves residents traveling in another country.</w:t>
      </w:r>
    </w:p>
    <w:p w:rsidR="00A96430" w:rsidRPr="00A5582C" w:rsidRDefault="00A96430" w:rsidP="00A96430">
      <w:pPr>
        <w:pStyle w:val="ListParagraph"/>
        <w:numPr>
          <w:ilvl w:val="0"/>
          <w:numId w:val="5"/>
        </w:numPr>
        <w:autoSpaceDE w:val="0"/>
        <w:autoSpaceDN w:val="0"/>
        <w:bidi w:val="0"/>
        <w:adjustRightInd w:val="0"/>
        <w:jc w:val="lowKashida"/>
        <w:rPr>
          <w:rFonts w:asciiTheme="majorBidi" w:hAnsiTheme="majorBidi" w:cstheme="majorBidi"/>
        </w:rPr>
      </w:pPr>
      <w:r w:rsidRPr="00A5582C">
        <w:rPr>
          <w:rFonts w:asciiTheme="majorBidi" w:hAnsiTheme="majorBidi" w:cstheme="majorBidi"/>
        </w:rPr>
        <w:t xml:space="preserve">Inbound    b. Outbound     c. International     d. Domestic </w:t>
      </w:r>
    </w:p>
    <w:p w:rsidR="00BC33DA" w:rsidRPr="00A5582C" w:rsidRDefault="00BC33DA" w:rsidP="00A96430">
      <w:pPr>
        <w:pStyle w:val="ListParagraph"/>
        <w:numPr>
          <w:ilvl w:val="0"/>
          <w:numId w:val="4"/>
        </w:numPr>
        <w:autoSpaceDE w:val="0"/>
        <w:autoSpaceDN w:val="0"/>
        <w:bidi w:val="0"/>
        <w:adjustRightInd w:val="0"/>
        <w:jc w:val="lowKashida"/>
        <w:rPr>
          <w:rFonts w:asciiTheme="majorBidi" w:hAnsiTheme="majorBidi" w:cstheme="majorBidi"/>
        </w:rPr>
      </w:pPr>
      <w:r w:rsidRPr="00A5582C">
        <w:rPr>
          <w:rFonts w:asciiTheme="majorBidi" w:hAnsiTheme="majorBidi" w:cstheme="majorBidi"/>
        </w:rPr>
        <w:t xml:space="preserve"> International tourism</w:t>
      </w:r>
      <w:r w:rsidR="00A96430" w:rsidRPr="00A5582C">
        <w:rPr>
          <w:rFonts w:asciiTheme="majorBidi" w:hAnsiTheme="majorBidi" w:cstheme="majorBidi"/>
        </w:rPr>
        <w:t xml:space="preserve"> c</w:t>
      </w:r>
      <w:r w:rsidRPr="00A5582C">
        <w:rPr>
          <w:rFonts w:asciiTheme="majorBidi" w:hAnsiTheme="majorBidi" w:cstheme="majorBidi"/>
        </w:rPr>
        <w:t>onsists</w:t>
      </w:r>
      <w:r w:rsidR="00A96430" w:rsidRPr="00A5582C">
        <w:rPr>
          <w:rFonts w:asciiTheme="majorBidi" w:hAnsiTheme="majorBidi" w:cstheme="majorBidi"/>
        </w:rPr>
        <w:t xml:space="preserve"> of ---------------------</w:t>
      </w:r>
      <w:r w:rsidRPr="00A5582C">
        <w:rPr>
          <w:rFonts w:asciiTheme="majorBidi" w:hAnsiTheme="majorBidi" w:cstheme="majorBidi"/>
        </w:rPr>
        <w:t>.</w:t>
      </w:r>
    </w:p>
    <w:p w:rsidR="00A96430" w:rsidRPr="00A5582C" w:rsidRDefault="00A96430" w:rsidP="00A96430">
      <w:pPr>
        <w:pStyle w:val="ListParagraph"/>
        <w:numPr>
          <w:ilvl w:val="0"/>
          <w:numId w:val="6"/>
        </w:numPr>
        <w:autoSpaceDE w:val="0"/>
        <w:autoSpaceDN w:val="0"/>
        <w:bidi w:val="0"/>
        <w:adjustRightInd w:val="0"/>
        <w:jc w:val="lowKashida"/>
        <w:rPr>
          <w:rFonts w:asciiTheme="majorBidi" w:hAnsiTheme="majorBidi" w:cstheme="majorBidi"/>
        </w:rPr>
      </w:pPr>
      <w:r w:rsidRPr="00A5582C">
        <w:rPr>
          <w:rFonts w:asciiTheme="majorBidi" w:hAnsiTheme="majorBidi" w:cstheme="majorBidi"/>
        </w:rPr>
        <w:t xml:space="preserve">Inbound    b. Outbound    c. A+B    d. Domestic </w:t>
      </w:r>
    </w:p>
    <w:p w:rsidR="00A96430" w:rsidRPr="00A5582C" w:rsidRDefault="00445CB8" w:rsidP="00A96430">
      <w:pPr>
        <w:pStyle w:val="ListParagraph"/>
        <w:numPr>
          <w:ilvl w:val="0"/>
          <w:numId w:val="4"/>
        </w:numPr>
        <w:autoSpaceDE w:val="0"/>
        <w:autoSpaceDN w:val="0"/>
        <w:bidi w:val="0"/>
        <w:adjustRightInd w:val="0"/>
        <w:jc w:val="lowKashida"/>
        <w:rPr>
          <w:rFonts w:asciiTheme="majorBidi" w:hAnsiTheme="majorBidi" w:cstheme="majorBidi"/>
        </w:rPr>
      </w:pPr>
      <w:r w:rsidRPr="00A5582C">
        <w:rPr>
          <w:rFonts w:asciiTheme="majorBidi" w:hAnsiTheme="majorBidi" w:cstheme="majorBidi"/>
        </w:rPr>
        <w:t xml:space="preserve">The WTO has defined </w:t>
      </w:r>
      <w:r w:rsidR="00A96430" w:rsidRPr="00A5582C">
        <w:rPr>
          <w:rFonts w:asciiTheme="majorBidi" w:hAnsiTheme="majorBidi" w:cstheme="majorBidi"/>
        </w:rPr>
        <w:t>-----------------------</w:t>
      </w:r>
      <w:r w:rsidRPr="00A5582C">
        <w:rPr>
          <w:rFonts w:asciiTheme="majorBidi" w:hAnsiTheme="majorBidi" w:cstheme="majorBidi"/>
        </w:rPr>
        <w:t xml:space="preserve"> as</w:t>
      </w:r>
      <w:r w:rsidR="00A96430" w:rsidRPr="00A5582C">
        <w:rPr>
          <w:rFonts w:asciiTheme="majorBidi" w:hAnsiTheme="majorBidi" w:cstheme="majorBidi"/>
        </w:rPr>
        <w:t>:</w:t>
      </w:r>
      <w:r w:rsidRPr="00A5582C">
        <w:rPr>
          <w:rFonts w:asciiTheme="majorBidi" w:hAnsiTheme="majorBidi" w:cstheme="majorBidi"/>
        </w:rPr>
        <w:t>" development meets the needs of present tourists and host regions while protecting and enhancing opportunities for the future. It is envisaged as leading to management of all resources in such a way that economic, social, and aesthetic needs can be fulfilled while maintaining cultural integrity, essential ecological processes, biological diversity, and life support systems."</w:t>
      </w:r>
      <w:r w:rsidR="00A96430" w:rsidRPr="00A5582C">
        <w:rPr>
          <w:rFonts w:asciiTheme="majorBidi" w:hAnsiTheme="majorBidi" w:cstheme="majorBidi"/>
        </w:rPr>
        <w:t xml:space="preserve">  </w:t>
      </w:r>
    </w:p>
    <w:p w:rsidR="00A96430" w:rsidRPr="00A5582C" w:rsidRDefault="00A96430" w:rsidP="00A96430">
      <w:pPr>
        <w:pStyle w:val="ListParagraph"/>
        <w:numPr>
          <w:ilvl w:val="0"/>
          <w:numId w:val="7"/>
        </w:numPr>
        <w:autoSpaceDE w:val="0"/>
        <w:autoSpaceDN w:val="0"/>
        <w:bidi w:val="0"/>
        <w:adjustRightInd w:val="0"/>
        <w:jc w:val="lowKashida"/>
        <w:rPr>
          <w:rFonts w:asciiTheme="majorBidi" w:hAnsiTheme="majorBidi" w:cstheme="majorBidi"/>
        </w:rPr>
      </w:pPr>
      <w:r w:rsidRPr="00A5582C">
        <w:rPr>
          <w:rFonts w:asciiTheme="majorBidi" w:hAnsiTheme="majorBidi" w:cstheme="majorBidi"/>
        </w:rPr>
        <w:t xml:space="preserve">Sustainable Tourism </w:t>
      </w:r>
    </w:p>
    <w:p w:rsidR="00A96430" w:rsidRPr="00A5582C" w:rsidRDefault="00A96430" w:rsidP="00A96430">
      <w:pPr>
        <w:pStyle w:val="ListParagraph"/>
        <w:numPr>
          <w:ilvl w:val="0"/>
          <w:numId w:val="7"/>
        </w:numPr>
        <w:autoSpaceDE w:val="0"/>
        <w:autoSpaceDN w:val="0"/>
        <w:bidi w:val="0"/>
        <w:adjustRightInd w:val="0"/>
        <w:jc w:val="lowKashida"/>
        <w:rPr>
          <w:rFonts w:asciiTheme="majorBidi" w:hAnsiTheme="majorBidi" w:cstheme="majorBidi"/>
        </w:rPr>
      </w:pPr>
      <w:r w:rsidRPr="00A5582C">
        <w:rPr>
          <w:rFonts w:asciiTheme="majorBidi" w:hAnsiTheme="majorBidi" w:cstheme="majorBidi"/>
        </w:rPr>
        <w:t xml:space="preserve">Sustainable Tourism </w:t>
      </w:r>
    </w:p>
    <w:p w:rsidR="004B2B39" w:rsidRPr="00A5582C" w:rsidRDefault="00A96430" w:rsidP="00A96430">
      <w:pPr>
        <w:pStyle w:val="ListParagraph"/>
        <w:numPr>
          <w:ilvl w:val="0"/>
          <w:numId w:val="7"/>
        </w:numPr>
        <w:autoSpaceDE w:val="0"/>
        <w:autoSpaceDN w:val="0"/>
        <w:bidi w:val="0"/>
        <w:adjustRightInd w:val="0"/>
        <w:jc w:val="lowKashida"/>
        <w:rPr>
          <w:rFonts w:asciiTheme="majorBidi" w:hAnsiTheme="majorBidi" w:cstheme="majorBidi"/>
        </w:rPr>
      </w:pPr>
      <w:r w:rsidRPr="00A5582C">
        <w:rPr>
          <w:rFonts w:asciiTheme="majorBidi" w:hAnsiTheme="majorBidi" w:cstheme="majorBidi"/>
        </w:rPr>
        <w:t xml:space="preserve">Tourism Planning </w:t>
      </w:r>
    </w:p>
    <w:p w:rsidR="00445CB8" w:rsidRPr="00A5582C" w:rsidRDefault="00445CB8" w:rsidP="00A96430">
      <w:pPr>
        <w:pStyle w:val="ListParagraph"/>
        <w:numPr>
          <w:ilvl w:val="0"/>
          <w:numId w:val="4"/>
        </w:numPr>
        <w:autoSpaceDE w:val="0"/>
        <w:autoSpaceDN w:val="0"/>
        <w:bidi w:val="0"/>
        <w:adjustRightInd w:val="0"/>
        <w:jc w:val="lowKashida"/>
        <w:rPr>
          <w:rFonts w:asciiTheme="majorBidi" w:hAnsiTheme="majorBidi" w:cstheme="majorBidi"/>
        </w:rPr>
      </w:pPr>
      <w:r w:rsidRPr="00A5582C">
        <w:rPr>
          <w:rFonts w:asciiTheme="majorBidi" w:hAnsiTheme="majorBidi" w:cstheme="majorBidi"/>
        </w:rPr>
        <w:t>If carefully planned, developed and managed, tourism can bring substantial benefits to local communities. Some important potential benefits include the following</w:t>
      </w:r>
      <w:r w:rsidR="00A96430" w:rsidRPr="00A5582C">
        <w:rPr>
          <w:rFonts w:asciiTheme="majorBidi" w:hAnsiTheme="majorBidi" w:cstheme="majorBidi"/>
        </w:rPr>
        <w:t xml:space="preserve"> except: </w:t>
      </w:r>
    </w:p>
    <w:p w:rsidR="00445CB8" w:rsidRPr="00A5582C" w:rsidRDefault="00445CB8" w:rsidP="00A96430">
      <w:pPr>
        <w:pStyle w:val="ListParagraph"/>
        <w:numPr>
          <w:ilvl w:val="0"/>
          <w:numId w:val="8"/>
        </w:numPr>
        <w:autoSpaceDE w:val="0"/>
        <w:autoSpaceDN w:val="0"/>
        <w:bidi w:val="0"/>
        <w:adjustRightInd w:val="0"/>
        <w:spacing w:after="0" w:line="240" w:lineRule="auto"/>
        <w:jc w:val="lowKashida"/>
        <w:rPr>
          <w:rFonts w:asciiTheme="majorBidi" w:hAnsiTheme="majorBidi" w:cstheme="majorBidi"/>
        </w:rPr>
      </w:pPr>
      <w:r w:rsidRPr="00A5582C">
        <w:rPr>
          <w:rFonts w:asciiTheme="majorBidi" w:hAnsiTheme="majorBidi" w:cstheme="majorBidi"/>
        </w:rPr>
        <w:t>Tourism particularly can provide employment for young people, women and local ethnic minority groups.</w:t>
      </w:r>
    </w:p>
    <w:p w:rsidR="00445CB8" w:rsidRPr="00A5582C" w:rsidRDefault="00445CB8" w:rsidP="00A96430">
      <w:pPr>
        <w:pStyle w:val="ListParagraph"/>
        <w:numPr>
          <w:ilvl w:val="0"/>
          <w:numId w:val="8"/>
        </w:numPr>
        <w:autoSpaceDE w:val="0"/>
        <w:autoSpaceDN w:val="0"/>
        <w:bidi w:val="0"/>
        <w:adjustRightInd w:val="0"/>
        <w:spacing w:after="0" w:line="240" w:lineRule="auto"/>
        <w:jc w:val="lowKashida"/>
        <w:rPr>
          <w:rFonts w:asciiTheme="majorBidi" w:hAnsiTheme="majorBidi" w:cstheme="majorBidi"/>
        </w:rPr>
      </w:pPr>
      <w:r w:rsidRPr="00A5582C">
        <w:rPr>
          <w:rFonts w:asciiTheme="majorBidi" w:hAnsiTheme="majorBidi" w:cstheme="majorBidi"/>
        </w:rPr>
        <w:t>Tourism particularly can provide employment for young people, women and local ethnic minority groups.</w:t>
      </w:r>
    </w:p>
    <w:p w:rsidR="00445CB8" w:rsidRPr="00A5582C" w:rsidRDefault="00445CB8" w:rsidP="00A96430">
      <w:pPr>
        <w:pStyle w:val="ListParagraph"/>
        <w:numPr>
          <w:ilvl w:val="0"/>
          <w:numId w:val="8"/>
        </w:numPr>
        <w:autoSpaceDE w:val="0"/>
        <w:autoSpaceDN w:val="0"/>
        <w:bidi w:val="0"/>
        <w:adjustRightInd w:val="0"/>
        <w:spacing w:after="0" w:line="240" w:lineRule="auto"/>
        <w:jc w:val="lowKashida"/>
        <w:rPr>
          <w:rFonts w:asciiTheme="majorBidi" w:hAnsiTheme="majorBidi" w:cstheme="majorBidi"/>
        </w:rPr>
      </w:pPr>
      <w:r w:rsidRPr="00A5582C">
        <w:rPr>
          <w:rFonts w:asciiTheme="majorBidi" w:hAnsiTheme="majorBidi" w:cstheme="majorBidi"/>
        </w:rPr>
        <w:t>Tourism development can stimulate the establishment of local tourism enterprises.</w:t>
      </w:r>
    </w:p>
    <w:p w:rsidR="00A96430" w:rsidRPr="00A5582C" w:rsidRDefault="00A96430" w:rsidP="00A96430">
      <w:pPr>
        <w:numPr>
          <w:ilvl w:val="0"/>
          <w:numId w:val="8"/>
        </w:numPr>
        <w:autoSpaceDE w:val="0"/>
        <w:autoSpaceDN w:val="0"/>
        <w:bidi w:val="0"/>
        <w:adjustRightInd w:val="0"/>
        <w:spacing w:after="0" w:line="240" w:lineRule="auto"/>
        <w:jc w:val="lowKashida"/>
        <w:rPr>
          <w:rFonts w:asciiTheme="majorBidi" w:hAnsiTheme="majorBidi" w:cstheme="majorBidi"/>
        </w:rPr>
      </w:pPr>
      <w:r w:rsidRPr="00A5582C">
        <w:rPr>
          <w:rFonts w:asciiTheme="majorBidi" w:hAnsiTheme="majorBidi" w:cstheme="majorBidi"/>
        </w:rPr>
        <w:t>Tourism can provide new markets for imported products such as agricultural and fisheries items, arts and handicrafts and manufactured goods and thereby stimulate other local economic sectors.</w:t>
      </w:r>
    </w:p>
    <w:p w:rsidR="00445CB8" w:rsidRPr="00A5582C" w:rsidRDefault="00445CB8" w:rsidP="00A96430">
      <w:pPr>
        <w:pStyle w:val="ListParagraph"/>
        <w:numPr>
          <w:ilvl w:val="0"/>
          <w:numId w:val="4"/>
        </w:numPr>
        <w:autoSpaceDE w:val="0"/>
        <w:autoSpaceDN w:val="0"/>
        <w:bidi w:val="0"/>
        <w:adjustRightInd w:val="0"/>
        <w:jc w:val="lowKashida"/>
        <w:rPr>
          <w:rFonts w:asciiTheme="majorBidi" w:hAnsiTheme="majorBidi" w:cstheme="majorBidi"/>
        </w:rPr>
      </w:pPr>
      <w:r w:rsidRPr="00A5582C">
        <w:rPr>
          <w:rFonts w:asciiTheme="majorBidi" w:hAnsiTheme="majorBidi" w:cstheme="majorBidi"/>
        </w:rPr>
        <w:t xml:space="preserve">Tourism planning is carried out according to a systematic process of </w:t>
      </w:r>
      <w:r w:rsidR="00A96430" w:rsidRPr="00A5582C">
        <w:rPr>
          <w:rFonts w:asciiTheme="majorBidi" w:hAnsiTheme="majorBidi" w:cstheme="majorBidi"/>
        </w:rPr>
        <w:t xml:space="preserve">sequential steps, the last step is: </w:t>
      </w:r>
    </w:p>
    <w:p w:rsidR="00A96430" w:rsidRPr="00A5582C" w:rsidRDefault="00A96430" w:rsidP="00A96430">
      <w:pPr>
        <w:pStyle w:val="ListParagraph"/>
        <w:numPr>
          <w:ilvl w:val="0"/>
          <w:numId w:val="9"/>
        </w:numPr>
        <w:autoSpaceDE w:val="0"/>
        <w:autoSpaceDN w:val="0"/>
        <w:bidi w:val="0"/>
        <w:adjustRightInd w:val="0"/>
        <w:spacing w:after="0" w:line="240" w:lineRule="auto"/>
        <w:jc w:val="lowKashida"/>
        <w:rPr>
          <w:rFonts w:asciiTheme="majorBidi" w:hAnsiTheme="majorBidi" w:cstheme="majorBidi"/>
        </w:rPr>
      </w:pPr>
      <w:r w:rsidRPr="00A5582C">
        <w:rPr>
          <w:rFonts w:asciiTheme="majorBidi" w:hAnsiTheme="majorBidi" w:cstheme="majorBidi"/>
        </w:rPr>
        <w:t>Surveys and evaluation of all the relevant elements.</w:t>
      </w:r>
    </w:p>
    <w:p w:rsidR="00445CB8" w:rsidRPr="00A5582C" w:rsidRDefault="004B06E3" w:rsidP="004B06E3">
      <w:pPr>
        <w:pStyle w:val="ListParagraph"/>
        <w:numPr>
          <w:ilvl w:val="0"/>
          <w:numId w:val="9"/>
        </w:numPr>
        <w:autoSpaceDE w:val="0"/>
        <w:autoSpaceDN w:val="0"/>
        <w:bidi w:val="0"/>
        <w:adjustRightInd w:val="0"/>
        <w:spacing w:after="0" w:line="240" w:lineRule="auto"/>
        <w:jc w:val="lowKashida"/>
        <w:rPr>
          <w:rFonts w:asciiTheme="majorBidi" w:hAnsiTheme="majorBidi" w:cstheme="majorBidi"/>
        </w:rPr>
      </w:pPr>
      <w:r w:rsidRPr="00A5582C">
        <w:rPr>
          <w:rFonts w:asciiTheme="majorBidi" w:hAnsiTheme="majorBidi" w:cstheme="majorBidi"/>
        </w:rPr>
        <w:t>Study preparation.</w:t>
      </w:r>
    </w:p>
    <w:p w:rsidR="00445CB8" w:rsidRPr="00A5582C" w:rsidRDefault="00A96430" w:rsidP="00A96430">
      <w:pPr>
        <w:pStyle w:val="ListParagraph"/>
        <w:numPr>
          <w:ilvl w:val="0"/>
          <w:numId w:val="9"/>
        </w:numPr>
        <w:autoSpaceDE w:val="0"/>
        <w:autoSpaceDN w:val="0"/>
        <w:bidi w:val="0"/>
        <w:adjustRightInd w:val="0"/>
        <w:spacing w:after="0" w:line="240" w:lineRule="auto"/>
        <w:jc w:val="lowKashida"/>
        <w:rPr>
          <w:rFonts w:asciiTheme="majorBidi" w:hAnsiTheme="majorBidi" w:cstheme="majorBidi"/>
        </w:rPr>
      </w:pPr>
      <w:r w:rsidRPr="00A5582C">
        <w:rPr>
          <w:rFonts w:asciiTheme="majorBidi" w:hAnsiTheme="majorBidi" w:cstheme="majorBidi"/>
        </w:rPr>
        <w:t>Formulation of additional recommendations.</w:t>
      </w:r>
    </w:p>
    <w:p w:rsidR="00445CB8" w:rsidRPr="00A5582C" w:rsidRDefault="00445CB8" w:rsidP="00A96430">
      <w:pPr>
        <w:pStyle w:val="ListParagraph"/>
        <w:numPr>
          <w:ilvl w:val="0"/>
          <w:numId w:val="9"/>
        </w:numPr>
        <w:autoSpaceDE w:val="0"/>
        <w:autoSpaceDN w:val="0"/>
        <w:bidi w:val="0"/>
        <w:adjustRightInd w:val="0"/>
        <w:spacing w:after="0" w:line="240" w:lineRule="auto"/>
        <w:jc w:val="lowKashida"/>
        <w:rPr>
          <w:rFonts w:asciiTheme="majorBidi" w:hAnsiTheme="majorBidi" w:cstheme="majorBidi"/>
        </w:rPr>
      </w:pPr>
      <w:r w:rsidRPr="00A5582C">
        <w:rPr>
          <w:rFonts w:asciiTheme="majorBidi" w:hAnsiTheme="majorBidi" w:cstheme="majorBidi"/>
        </w:rPr>
        <w:t>Analysis and synthesis of the survey information.</w:t>
      </w:r>
    </w:p>
    <w:p w:rsidR="00445CB8" w:rsidRPr="00A5582C" w:rsidRDefault="00445CB8" w:rsidP="004B06E3">
      <w:pPr>
        <w:pStyle w:val="ListParagraph"/>
        <w:numPr>
          <w:ilvl w:val="0"/>
          <w:numId w:val="4"/>
        </w:numPr>
        <w:autoSpaceDE w:val="0"/>
        <w:autoSpaceDN w:val="0"/>
        <w:bidi w:val="0"/>
        <w:adjustRightInd w:val="0"/>
        <w:spacing w:after="0" w:line="240" w:lineRule="auto"/>
        <w:jc w:val="lowKashida"/>
        <w:rPr>
          <w:rFonts w:asciiTheme="majorBidi" w:hAnsiTheme="majorBidi" w:cstheme="majorBidi"/>
        </w:rPr>
      </w:pPr>
      <w:r w:rsidRPr="00A5582C">
        <w:rPr>
          <w:rFonts w:asciiTheme="majorBidi" w:hAnsiTheme="majorBidi" w:cstheme="majorBidi"/>
        </w:rPr>
        <w:t xml:space="preserve">The </w:t>
      </w:r>
      <w:r w:rsidR="004B06E3" w:rsidRPr="00A5582C">
        <w:rPr>
          <w:rFonts w:asciiTheme="majorBidi" w:hAnsiTheme="majorBidi" w:cstheme="majorBidi"/>
        </w:rPr>
        <w:t>----------------</w:t>
      </w:r>
      <w:r w:rsidRPr="00A5582C">
        <w:rPr>
          <w:rFonts w:asciiTheme="majorBidi" w:hAnsiTheme="majorBidi" w:cstheme="majorBidi"/>
        </w:rPr>
        <w:t xml:space="preserve"> state what is expected to be achieved through tourism development. </w:t>
      </w:r>
      <w:r w:rsidR="004B06E3" w:rsidRPr="00A5582C">
        <w:rPr>
          <w:rFonts w:asciiTheme="majorBidi" w:hAnsiTheme="majorBidi" w:cstheme="majorBidi"/>
        </w:rPr>
        <w:t>-----------------</w:t>
      </w:r>
      <w:r w:rsidRPr="00A5582C">
        <w:rPr>
          <w:rFonts w:asciiTheme="majorBidi" w:hAnsiTheme="majorBidi" w:cstheme="majorBidi"/>
        </w:rPr>
        <w:t xml:space="preserve"> </w:t>
      </w:r>
      <w:proofErr w:type="gramStart"/>
      <w:r w:rsidRPr="00A5582C">
        <w:rPr>
          <w:rFonts w:asciiTheme="majorBidi" w:hAnsiTheme="majorBidi" w:cstheme="majorBidi"/>
        </w:rPr>
        <w:t>typically</w:t>
      </w:r>
      <w:proofErr w:type="gramEnd"/>
      <w:r w:rsidRPr="00A5582C">
        <w:rPr>
          <w:rFonts w:asciiTheme="majorBidi" w:hAnsiTheme="majorBidi" w:cstheme="majorBidi"/>
        </w:rPr>
        <w:t xml:space="preserve"> combine and balance economic, environmental and sociocultural factors and should always include the concept of sustainability.</w:t>
      </w:r>
    </w:p>
    <w:p w:rsidR="004B06E3" w:rsidRPr="00A5582C" w:rsidRDefault="004B06E3" w:rsidP="004B06E3">
      <w:pPr>
        <w:pStyle w:val="ListParagraph"/>
        <w:numPr>
          <w:ilvl w:val="0"/>
          <w:numId w:val="10"/>
        </w:numPr>
        <w:autoSpaceDE w:val="0"/>
        <w:autoSpaceDN w:val="0"/>
        <w:bidi w:val="0"/>
        <w:adjustRightInd w:val="0"/>
        <w:spacing w:after="0" w:line="240" w:lineRule="auto"/>
        <w:jc w:val="lowKashida"/>
        <w:rPr>
          <w:rFonts w:asciiTheme="majorBidi" w:hAnsiTheme="majorBidi" w:cstheme="majorBidi"/>
        </w:rPr>
      </w:pPr>
      <w:r w:rsidRPr="00A5582C">
        <w:rPr>
          <w:rFonts w:asciiTheme="majorBidi" w:hAnsiTheme="majorBidi" w:cstheme="majorBidi"/>
        </w:rPr>
        <w:t>Recommendations     b. Surveys   c. Objectives    d. Analysis</w:t>
      </w:r>
    </w:p>
    <w:p w:rsidR="00445CB8" w:rsidRPr="00A5582C" w:rsidRDefault="00445CB8" w:rsidP="004B06E3">
      <w:pPr>
        <w:pStyle w:val="ListParagraph"/>
        <w:numPr>
          <w:ilvl w:val="0"/>
          <w:numId w:val="4"/>
        </w:numPr>
        <w:autoSpaceDE w:val="0"/>
        <w:autoSpaceDN w:val="0"/>
        <w:bidi w:val="0"/>
        <w:adjustRightInd w:val="0"/>
        <w:spacing w:after="0" w:line="240" w:lineRule="auto"/>
        <w:jc w:val="lowKashida"/>
        <w:rPr>
          <w:rFonts w:asciiTheme="majorBidi" w:hAnsiTheme="majorBidi" w:cstheme="majorBidi"/>
        </w:rPr>
      </w:pPr>
      <w:r w:rsidRPr="00A5582C">
        <w:rPr>
          <w:rFonts w:asciiTheme="majorBidi" w:hAnsiTheme="majorBidi" w:cstheme="majorBidi"/>
        </w:rPr>
        <w:t xml:space="preserve">The supply side is termed the tourism </w:t>
      </w:r>
      <w:r w:rsidR="004B06E3" w:rsidRPr="00A5582C">
        <w:rPr>
          <w:rFonts w:asciiTheme="majorBidi" w:hAnsiTheme="majorBidi" w:cstheme="majorBidi"/>
        </w:rPr>
        <w:t>--------------</w:t>
      </w:r>
      <w:r w:rsidRPr="00A5582C">
        <w:rPr>
          <w:rFonts w:asciiTheme="majorBidi" w:hAnsiTheme="majorBidi" w:cstheme="majorBidi"/>
        </w:rPr>
        <w:t>.</w:t>
      </w:r>
    </w:p>
    <w:p w:rsidR="004B06E3" w:rsidRPr="00A5582C" w:rsidRDefault="004B06E3" w:rsidP="004B06E3">
      <w:pPr>
        <w:pStyle w:val="ListParagraph"/>
        <w:numPr>
          <w:ilvl w:val="0"/>
          <w:numId w:val="11"/>
        </w:numPr>
        <w:autoSpaceDE w:val="0"/>
        <w:autoSpaceDN w:val="0"/>
        <w:bidi w:val="0"/>
        <w:adjustRightInd w:val="0"/>
        <w:spacing w:after="0" w:line="240" w:lineRule="auto"/>
        <w:jc w:val="lowKashida"/>
        <w:rPr>
          <w:rFonts w:asciiTheme="majorBidi" w:hAnsiTheme="majorBidi" w:cstheme="majorBidi"/>
        </w:rPr>
      </w:pPr>
      <w:r w:rsidRPr="00A5582C">
        <w:rPr>
          <w:rFonts w:asciiTheme="majorBidi" w:hAnsiTheme="majorBidi" w:cstheme="majorBidi"/>
        </w:rPr>
        <w:t>Plan    b. Product   c. Development   d. Market</w:t>
      </w:r>
    </w:p>
    <w:p w:rsidR="00445CB8" w:rsidRPr="00A5582C" w:rsidRDefault="00445CB8" w:rsidP="00445CB8">
      <w:pPr>
        <w:bidi w:val="0"/>
        <w:rPr>
          <w:rFonts w:asciiTheme="majorBidi" w:hAnsiTheme="majorBidi" w:cstheme="majorBidi"/>
        </w:rPr>
      </w:pPr>
    </w:p>
    <w:p w:rsidR="00F2265C" w:rsidRPr="00A5582C" w:rsidRDefault="00F2265C" w:rsidP="00F2265C">
      <w:pPr>
        <w:bidi w:val="0"/>
        <w:rPr>
          <w:rFonts w:asciiTheme="majorBidi" w:hAnsiTheme="majorBidi" w:cstheme="majorBidi"/>
        </w:rPr>
      </w:pPr>
    </w:p>
    <w:p w:rsidR="00F2265C" w:rsidRPr="00A5582C" w:rsidRDefault="004B06E3" w:rsidP="004B06E3">
      <w:pPr>
        <w:pStyle w:val="ListParagraph"/>
        <w:numPr>
          <w:ilvl w:val="0"/>
          <w:numId w:val="4"/>
        </w:numPr>
        <w:autoSpaceDE w:val="0"/>
        <w:autoSpaceDN w:val="0"/>
        <w:bidi w:val="0"/>
        <w:adjustRightInd w:val="0"/>
        <w:jc w:val="lowKashida"/>
        <w:rPr>
          <w:rFonts w:asciiTheme="majorBidi" w:hAnsiTheme="majorBidi" w:cstheme="majorBidi"/>
        </w:rPr>
      </w:pPr>
      <w:r w:rsidRPr="00A5582C">
        <w:rPr>
          <w:rFonts w:asciiTheme="majorBidi" w:hAnsiTheme="majorBidi" w:cstheme="majorBidi"/>
        </w:rPr>
        <w:lastRenderedPageBreak/>
        <w:t xml:space="preserve">In this step, </w:t>
      </w:r>
      <w:r w:rsidR="00F2265C" w:rsidRPr="00A5582C">
        <w:rPr>
          <w:rFonts w:asciiTheme="majorBidi" w:hAnsiTheme="majorBidi" w:cstheme="majorBidi"/>
        </w:rPr>
        <w:t>terms of reference (TOR) of the planning study project are prepared. The TOR must be carefully written so that the planning project is properly carried out and achieves the desired results. Then the project team is selected.</w:t>
      </w:r>
    </w:p>
    <w:p w:rsidR="004B06E3" w:rsidRPr="00A5582C" w:rsidRDefault="004B06E3" w:rsidP="004B06E3">
      <w:pPr>
        <w:pStyle w:val="ListParagraph"/>
        <w:numPr>
          <w:ilvl w:val="0"/>
          <w:numId w:val="13"/>
        </w:numPr>
        <w:autoSpaceDE w:val="0"/>
        <w:autoSpaceDN w:val="0"/>
        <w:bidi w:val="0"/>
        <w:adjustRightInd w:val="0"/>
        <w:spacing w:after="0" w:line="240" w:lineRule="auto"/>
        <w:jc w:val="lowKashida"/>
        <w:rPr>
          <w:rFonts w:asciiTheme="majorBidi" w:hAnsiTheme="majorBidi" w:cstheme="majorBidi"/>
        </w:rPr>
      </w:pPr>
      <w:r w:rsidRPr="00A5582C">
        <w:rPr>
          <w:rFonts w:asciiTheme="majorBidi" w:hAnsiTheme="majorBidi" w:cstheme="majorBidi"/>
        </w:rPr>
        <w:t>Surveys and evaluation of all the relevant elements.</w:t>
      </w:r>
    </w:p>
    <w:p w:rsidR="004B06E3" w:rsidRPr="00A5582C" w:rsidRDefault="004B06E3" w:rsidP="004B06E3">
      <w:pPr>
        <w:pStyle w:val="ListParagraph"/>
        <w:numPr>
          <w:ilvl w:val="0"/>
          <w:numId w:val="13"/>
        </w:numPr>
        <w:autoSpaceDE w:val="0"/>
        <w:autoSpaceDN w:val="0"/>
        <w:bidi w:val="0"/>
        <w:adjustRightInd w:val="0"/>
        <w:spacing w:after="0" w:line="240" w:lineRule="auto"/>
        <w:jc w:val="lowKashida"/>
        <w:rPr>
          <w:rFonts w:asciiTheme="majorBidi" w:hAnsiTheme="majorBidi" w:cstheme="majorBidi"/>
        </w:rPr>
      </w:pPr>
      <w:r w:rsidRPr="00A5582C">
        <w:rPr>
          <w:rFonts w:asciiTheme="majorBidi" w:hAnsiTheme="majorBidi" w:cstheme="majorBidi"/>
        </w:rPr>
        <w:t>Study preparation.</w:t>
      </w:r>
    </w:p>
    <w:p w:rsidR="004B06E3" w:rsidRPr="00A5582C" w:rsidRDefault="004B06E3" w:rsidP="004B06E3">
      <w:pPr>
        <w:pStyle w:val="ListParagraph"/>
        <w:numPr>
          <w:ilvl w:val="0"/>
          <w:numId w:val="13"/>
        </w:numPr>
        <w:autoSpaceDE w:val="0"/>
        <w:autoSpaceDN w:val="0"/>
        <w:bidi w:val="0"/>
        <w:adjustRightInd w:val="0"/>
        <w:spacing w:after="0" w:line="240" w:lineRule="auto"/>
        <w:jc w:val="lowKashida"/>
        <w:rPr>
          <w:rFonts w:asciiTheme="majorBidi" w:hAnsiTheme="majorBidi" w:cstheme="majorBidi"/>
        </w:rPr>
      </w:pPr>
      <w:r w:rsidRPr="00A5582C">
        <w:rPr>
          <w:rFonts w:asciiTheme="majorBidi" w:hAnsiTheme="majorBidi" w:cstheme="majorBidi"/>
        </w:rPr>
        <w:t>Formulation of additional recommendations.</w:t>
      </w:r>
    </w:p>
    <w:p w:rsidR="004B06E3" w:rsidRPr="00A5582C" w:rsidRDefault="004B06E3" w:rsidP="004B06E3">
      <w:pPr>
        <w:pStyle w:val="ListParagraph"/>
        <w:numPr>
          <w:ilvl w:val="0"/>
          <w:numId w:val="13"/>
        </w:numPr>
        <w:autoSpaceDE w:val="0"/>
        <w:autoSpaceDN w:val="0"/>
        <w:bidi w:val="0"/>
        <w:adjustRightInd w:val="0"/>
        <w:spacing w:after="0" w:line="240" w:lineRule="auto"/>
        <w:jc w:val="lowKashida"/>
        <w:rPr>
          <w:rFonts w:asciiTheme="majorBidi" w:hAnsiTheme="majorBidi" w:cstheme="majorBidi"/>
        </w:rPr>
      </w:pPr>
      <w:r w:rsidRPr="00A5582C">
        <w:rPr>
          <w:rFonts w:asciiTheme="majorBidi" w:hAnsiTheme="majorBidi" w:cstheme="majorBidi"/>
        </w:rPr>
        <w:t>Analysis and synthesis of the survey information.</w:t>
      </w:r>
    </w:p>
    <w:p w:rsidR="00F2265C" w:rsidRPr="00A5582C" w:rsidRDefault="004B06E3" w:rsidP="004B06E3">
      <w:pPr>
        <w:pStyle w:val="ListParagraph"/>
        <w:numPr>
          <w:ilvl w:val="0"/>
          <w:numId w:val="4"/>
        </w:numPr>
        <w:bidi w:val="0"/>
        <w:rPr>
          <w:rFonts w:asciiTheme="majorBidi" w:hAnsiTheme="majorBidi" w:cstheme="majorBidi"/>
        </w:rPr>
      </w:pPr>
      <w:r w:rsidRPr="00A5582C">
        <w:rPr>
          <w:rFonts w:asciiTheme="majorBidi" w:hAnsiTheme="majorBidi" w:cstheme="majorBidi"/>
        </w:rPr>
        <w:t>--------</w:t>
      </w:r>
      <w:r w:rsidR="00F2265C" w:rsidRPr="00A5582C">
        <w:rPr>
          <w:rFonts w:asciiTheme="majorBidi" w:hAnsiTheme="majorBidi" w:cstheme="majorBidi"/>
        </w:rPr>
        <w:t xml:space="preserve"> </w:t>
      </w:r>
      <w:proofErr w:type="gramStart"/>
      <w:r w:rsidR="00F2265C" w:rsidRPr="00A5582C">
        <w:rPr>
          <w:rFonts w:asciiTheme="majorBidi" w:hAnsiTheme="majorBidi" w:cstheme="majorBidi"/>
        </w:rPr>
        <w:t>pollution</w:t>
      </w:r>
      <w:proofErr w:type="gramEnd"/>
      <w:r w:rsidR="00F2265C" w:rsidRPr="00A5582C">
        <w:rPr>
          <w:rFonts w:asciiTheme="majorBidi" w:hAnsiTheme="majorBidi" w:cstheme="majorBidi"/>
        </w:rPr>
        <w:t xml:space="preserve"> can be generated by excessive use of internal combustion vehicles by tourists and tour operators</w:t>
      </w:r>
      <w:r w:rsidRPr="00A5582C">
        <w:rPr>
          <w:rFonts w:asciiTheme="majorBidi" w:hAnsiTheme="majorBidi" w:cstheme="majorBidi"/>
        </w:rPr>
        <w:t xml:space="preserve">.   a. Land    b. Water   c. Air     d. All of the above  </w:t>
      </w:r>
    </w:p>
    <w:p w:rsidR="004B06E3" w:rsidRPr="00A5582C" w:rsidRDefault="004B06E3" w:rsidP="004B06E3">
      <w:pPr>
        <w:pStyle w:val="ListParagraph"/>
        <w:numPr>
          <w:ilvl w:val="0"/>
          <w:numId w:val="4"/>
        </w:numPr>
        <w:autoSpaceDE w:val="0"/>
        <w:autoSpaceDN w:val="0"/>
        <w:bidi w:val="0"/>
        <w:adjustRightInd w:val="0"/>
        <w:spacing w:after="0" w:line="240" w:lineRule="auto"/>
        <w:rPr>
          <w:rFonts w:asciiTheme="majorBidi" w:hAnsiTheme="majorBidi" w:cstheme="majorBidi"/>
        </w:rPr>
      </w:pPr>
      <w:r w:rsidRPr="00A5582C">
        <w:rPr>
          <w:rFonts w:asciiTheme="majorBidi" w:hAnsiTheme="majorBidi" w:cstheme="majorBidi"/>
        </w:rPr>
        <w:t>In Agenda 21, trade organizations should do all the following except: :</w:t>
      </w:r>
    </w:p>
    <w:p w:rsidR="004B06E3" w:rsidRPr="00A5582C" w:rsidRDefault="004B06E3" w:rsidP="004B06E3">
      <w:pPr>
        <w:pStyle w:val="ListParagraph"/>
        <w:numPr>
          <w:ilvl w:val="0"/>
          <w:numId w:val="15"/>
        </w:numPr>
        <w:autoSpaceDE w:val="0"/>
        <w:autoSpaceDN w:val="0"/>
        <w:bidi w:val="0"/>
        <w:adjustRightInd w:val="0"/>
        <w:spacing w:after="0" w:line="240" w:lineRule="auto"/>
        <w:rPr>
          <w:rFonts w:asciiTheme="majorBidi" w:hAnsiTheme="majorBidi" w:cstheme="majorBidi"/>
        </w:rPr>
      </w:pPr>
      <w:r w:rsidRPr="00A5582C">
        <w:rPr>
          <w:rFonts w:asciiTheme="majorBidi" w:hAnsiTheme="majorBidi" w:cstheme="majorBidi"/>
        </w:rPr>
        <w:t>Work with international planning authorities mainly to raise awareness of the potential problems associated with poor tourism planning and management</w:t>
      </w:r>
    </w:p>
    <w:p w:rsidR="004B06E3" w:rsidRPr="00A5582C" w:rsidRDefault="004B06E3" w:rsidP="004B06E3">
      <w:pPr>
        <w:pStyle w:val="ListParagraph"/>
        <w:numPr>
          <w:ilvl w:val="0"/>
          <w:numId w:val="15"/>
        </w:numPr>
        <w:autoSpaceDE w:val="0"/>
        <w:autoSpaceDN w:val="0"/>
        <w:bidi w:val="0"/>
        <w:adjustRightInd w:val="0"/>
        <w:spacing w:after="0" w:line="240" w:lineRule="auto"/>
        <w:rPr>
          <w:rFonts w:asciiTheme="majorBidi" w:hAnsiTheme="majorBidi" w:cstheme="majorBidi"/>
        </w:rPr>
      </w:pPr>
      <w:r w:rsidRPr="00A5582C">
        <w:rPr>
          <w:rFonts w:asciiTheme="majorBidi" w:hAnsiTheme="majorBidi" w:cstheme="majorBidi"/>
        </w:rPr>
        <w:t>Guide tourism development in particularly sensitive or protected areas; in some instances, this may include recommending a full environmental impact assessment prior to the full development decision or even advising against any development</w:t>
      </w:r>
    </w:p>
    <w:p w:rsidR="004B06E3" w:rsidRPr="00A5582C" w:rsidRDefault="004B06E3" w:rsidP="004B06E3">
      <w:pPr>
        <w:pStyle w:val="ListParagraph"/>
        <w:numPr>
          <w:ilvl w:val="0"/>
          <w:numId w:val="15"/>
        </w:numPr>
        <w:autoSpaceDE w:val="0"/>
        <w:autoSpaceDN w:val="0"/>
        <w:bidi w:val="0"/>
        <w:adjustRightInd w:val="0"/>
        <w:spacing w:after="0" w:line="240" w:lineRule="auto"/>
        <w:rPr>
          <w:rFonts w:asciiTheme="majorBidi" w:hAnsiTheme="majorBidi" w:cstheme="majorBidi"/>
        </w:rPr>
      </w:pPr>
      <w:r w:rsidRPr="00A5582C">
        <w:rPr>
          <w:rFonts w:asciiTheme="majorBidi" w:hAnsiTheme="majorBidi" w:cstheme="majorBidi"/>
        </w:rPr>
        <w:t>Ensure that planning regulations, measures, or guidelines are implementable and capable of effective policing through voluntary or regulatory means</w:t>
      </w:r>
    </w:p>
    <w:p w:rsidR="004B06E3" w:rsidRDefault="004B06E3" w:rsidP="004B06E3">
      <w:pPr>
        <w:pStyle w:val="ListParagraph"/>
        <w:numPr>
          <w:ilvl w:val="0"/>
          <w:numId w:val="15"/>
        </w:numPr>
        <w:autoSpaceDE w:val="0"/>
        <w:autoSpaceDN w:val="0"/>
        <w:bidi w:val="0"/>
        <w:adjustRightInd w:val="0"/>
        <w:spacing w:after="0" w:line="240" w:lineRule="auto"/>
        <w:rPr>
          <w:rFonts w:asciiTheme="majorBidi" w:hAnsiTheme="majorBidi" w:cstheme="majorBidi"/>
        </w:rPr>
      </w:pPr>
      <w:r w:rsidRPr="00A5582C">
        <w:rPr>
          <w:rFonts w:asciiTheme="majorBidi" w:hAnsiTheme="majorBidi" w:cstheme="majorBidi"/>
        </w:rPr>
        <w:t>Help local and regional authorities to assess destination 'capacity' as regards the availability of critical resources (land, water, energy, infrastructural provision, etc.) environmental factors (ecosystem health and biodiversity), and cultural factors</w:t>
      </w:r>
    </w:p>
    <w:p w:rsidR="003F01DE" w:rsidRDefault="003F01DE" w:rsidP="003F01DE">
      <w:pPr>
        <w:autoSpaceDE w:val="0"/>
        <w:autoSpaceDN w:val="0"/>
        <w:bidi w:val="0"/>
        <w:adjustRightInd w:val="0"/>
        <w:spacing w:after="0" w:line="240" w:lineRule="auto"/>
        <w:rPr>
          <w:rFonts w:asciiTheme="majorBidi" w:hAnsiTheme="majorBidi" w:cstheme="majorBidi"/>
        </w:rPr>
      </w:pPr>
    </w:p>
    <w:tbl>
      <w:tblPr>
        <w:tblStyle w:val="TableGrid"/>
        <w:tblW w:w="0" w:type="auto"/>
        <w:tblLook w:val="04A0" w:firstRow="1" w:lastRow="0" w:firstColumn="1" w:lastColumn="0" w:noHBand="0" w:noVBand="1"/>
      </w:tblPr>
      <w:tblGrid>
        <w:gridCol w:w="1704"/>
        <w:gridCol w:w="1704"/>
        <w:gridCol w:w="1704"/>
        <w:gridCol w:w="1705"/>
        <w:gridCol w:w="1705"/>
      </w:tblGrid>
      <w:tr w:rsidR="003F01DE" w:rsidTr="003F01DE">
        <w:tc>
          <w:tcPr>
            <w:tcW w:w="1704" w:type="dxa"/>
          </w:tcPr>
          <w:p w:rsidR="003F01DE" w:rsidRPr="003F01DE" w:rsidRDefault="003F01DE" w:rsidP="003F01DE">
            <w:pPr>
              <w:pStyle w:val="ListParagraph"/>
              <w:numPr>
                <w:ilvl w:val="0"/>
                <w:numId w:val="18"/>
              </w:numPr>
              <w:autoSpaceDE w:val="0"/>
              <w:autoSpaceDN w:val="0"/>
              <w:bidi w:val="0"/>
              <w:adjustRightInd w:val="0"/>
              <w:rPr>
                <w:rFonts w:asciiTheme="majorBidi" w:hAnsiTheme="majorBidi" w:cstheme="majorBidi"/>
              </w:rPr>
            </w:pPr>
            <w:bookmarkStart w:id="0" w:name="_GoBack"/>
          </w:p>
        </w:tc>
        <w:tc>
          <w:tcPr>
            <w:tcW w:w="1704" w:type="dxa"/>
          </w:tcPr>
          <w:p w:rsidR="003F01DE" w:rsidRPr="003F01DE" w:rsidRDefault="003F01DE" w:rsidP="003F01DE">
            <w:pPr>
              <w:pStyle w:val="ListParagraph"/>
              <w:numPr>
                <w:ilvl w:val="0"/>
                <w:numId w:val="18"/>
              </w:numPr>
              <w:autoSpaceDE w:val="0"/>
              <w:autoSpaceDN w:val="0"/>
              <w:bidi w:val="0"/>
              <w:adjustRightInd w:val="0"/>
              <w:rPr>
                <w:rFonts w:asciiTheme="majorBidi" w:hAnsiTheme="majorBidi" w:cstheme="majorBidi"/>
              </w:rPr>
            </w:pPr>
          </w:p>
        </w:tc>
        <w:tc>
          <w:tcPr>
            <w:tcW w:w="1704" w:type="dxa"/>
          </w:tcPr>
          <w:p w:rsidR="003F01DE" w:rsidRPr="003F01DE" w:rsidRDefault="003F01DE" w:rsidP="003F01DE">
            <w:pPr>
              <w:pStyle w:val="ListParagraph"/>
              <w:numPr>
                <w:ilvl w:val="0"/>
                <w:numId w:val="18"/>
              </w:numPr>
              <w:autoSpaceDE w:val="0"/>
              <w:autoSpaceDN w:val="0"/>
              <w:bidi w:val="0"/>
              <w:adjustRightInd w:val="0"/>
              <w:rPr>
                <w:rFonts w:asciiTheme="majorBidi" w:hAnsiTheme="majorBidi" w:cstheme="majorBidi"/>
              </w:rPr>
            </w:pPr>
          </w:p>
        </w:tc>
        <w:tc>
          <w:tcPr>
            <w:tcW w:w="1705" w:type="dxa"/>
          </w:tcPr>
          <w:p w:rsidR="003F01DE" w:rsidRPr="003F01DE" w:rsidRDefault="003F01DE" w:rsidP="003F01DE">
            <w:pPr>
              <w:pStyle w:val="ListParagraph"/>
              <w:numPr>
                <w:ilvl w:val="0"/>
                <w:numId w:val="18"/>
              </w:numPr>
              <w:autoSpaceDE w:val="0"/>
              <w:autoSpaceDN w:val="0"/>
              <w:bidi w:val="0"/>
              <w:adjustRightInd w:val="0"/>
              <w:rPr>
                <w:rFonts w:asciiTheme="majorBidi" w:hAnsiTheme="majorBidi" w:cstheme="majorBidi"/>
              </w:rPr>
            </w:pPr>
          </w:p>
        </w:tc>
        <w:tc>
          <w:tcPr>
            <w:tcW w:w="1705" w:type="dxa"/>
          </w:tcPr>
          <w:p w:rsidR="003F01DE" w:rsidRPr="003F01DE" w:rsidRDefault="003F01DE" w:rsidP="003F01DE">
            <w:pPr>
              <w:pStyle w:val="ListParagraph"/>
              <w:numPr>
                <w:ilvl w:val="0"/>
                <w:numId w:val="18"/>
              </w:numPr>
              <w:autoSpaceDE w:val="0"/>
              <w:autoSpaceDN w:val="0"/>
              <w:bidi w:val="0"/>
              <w:adjustRightInd w:val="0"/>
              <w:rPr>
                <w:rFonts w:asciiTheme="majorBidi" w:hAnsiTheme="majorBidi" w:cstheme="majorBidi"/>
              </w:rPr>
            </w:pPr>
          </w:p>
        </w:tc>
      </w:tr>
      <w:tr w:rsidR="003F01DE" w:rsidTr="003F01DE">
        <w:tc>
          <w:tcPr>
            <w:tcW w:w="1704" w:type="dxa"/>
          </w:tcPr>
          <w:p w:rsidR="003F01DE" w:rsidRPr="003F01DE" w:rsidRDefault="003F01DE" w:rsidP="003F01DE">
            <w:pPr>
              <w:pStyle w:val="ListParagraph"/>
              <w:numPr>
                <w:ilvl w:val="0"/>
                <w:numId w:val="18"/>
              </w:numPr>
              <w:autoSpaceDE w:val="0"/>
              <w:autoSpaceDN w:val="0"/>
              <w:bidi w:val="0"/>
              <w:adjustRightInd w:val="0"/>
              <w:rPr>
                <w:rFonts w:asciiTheme="majorBidi" w:hAnsiTheme="majorBidi" w:cstheme="majorBidi"/>
              </w:rPr>
            </w:pPr>
          </w:p>
        </w:tc>
        <w:tc>
          <w:tcPr>
            <w:tcW w:w="1704" w:type="dxa"/>
          </w:tcPr>
          <w:p w:rsidR="003F01DE" w:rsidRPr="003F01DE" w:rsidRDefault="003F01DE" w:rsidP="003F01DE">
            <w:pPr>
              <w:pStyle w:val="ListParagraph"/>
              <w:numPr>
                <w:ilvl w:val="0"/>
                <w:numId w:val="18"/>
              </w:numPr>
              <w:autoSpaceDE w:val="0"/>
              <w:autoSpaceDN w:val="0"/>
              <w:bidi w:val="0"/>
              <w:adjustRightInd w:val="0"/>
              <w:rPr>
                <w:rFonts w:asciiTheme="majorBidi" w:hAnsiTheme="majorBidi" w:cstheme="majorBidi"/>
              </w:rPr>
            </w:pPr>
          </w:p>
        </w:tc>
        <w:tc>
          <w:tcPr>
            <w:tcW w:w="1704" w:type="dxa"/>
          </w:tcPr>
          <w:p w:rsidR="003F01DE" w:rsidRPr="003F01DE" w:rsidRDefault="003F01DE" w:rsidP="003F01DE">
            <w:pPr>
              <w:pStyle w:val="ListParagraph"/>
              <w:numPr>
                <w:ilvl w:val="0"/>
                <w:numId w:val="18"/>
              </w:numPr>
              <w:autoSpaceDE w:val="0"/>
              <w:autoSpaceDN w:val="0"/>
              <w:bidi w:val="0"/>
              <w:adjustRightInd w:val="0"/>
              <w:rPr>
                <w:rFonts w:asciiTheme="majorBidi" w:hAnsiTheme="majorBidi" w:cstheme="majorBidi"/>
              </w:rPr>
            </w:pPr>
          </w:p>
        </w:tc>
        <w:tc>
          <w:tcPr>
            <w:tcW w:w="1705" w:type="dxa"/>
          </w:tcPr>
          <w:p w:rsidR="003F01DE" w:rsidRPr="003F01DE" w:rsidRDefault="003F01DE" w:rsidP="003F01DE">
            <w:pPr>
              <w:pStyle w:val="ListParagraph"/>
              <w:numPr>
                <w:ilvl w:val="0"/>
                <w:numId w:val="18"/>
              </w:numPr>
              <w:autoSpaceDE w:val="0"/>
              <w:autoSpaceDN w:val="0"/>
              <w:bidi w:val="0"/>
              <w:adjustRightInd w:val="0"/>
              <w:rPr>
                <w:rFonts w:asciiTheme="majorBidi" w:hAnsiTheme="majorBidi" w:cstheme="majorBidi"/>
              </w:rPr>
            </w:pPr>
          </w:p>
        </w:tc>
        <w:tc>
          <w:tcPr>
            <w:tcW w:w="1705" w:type="dxa"/>
          </w:tcPr>
          <w:p w:rsidR="003F01DE" w:rsidRPr="003F01DE" w:rsidRDefault="003F01DE" w:rsidP="003F01DE">
            <w:pPr>
              <w:pStyle w:val="ListParagraph"/>
              <w:numPr>
                <w:ilvl w:val="0"/>
                <w:numId w:val="18"/>
              </w:numPr>
              <w:autoSpaceDE w:val="0"/>
              <w:autoSpaceDN w:val="0"/>
              <w:bidi w:val="0"/>
              <w:adjustRightInd w:val="0"/>
              <w:rPr>
                <w:rFonts w:asciiTheme="majorBidi" w:hAnsiTheme="majorBidi" w:cstheme="majorBidi"/>
              </w:rPr>
            </w:pPr>
          </w:p>
        </w:tc>
      </w:tr>
      <w:bookmarkEnd w:id="0"/>
    </w:tbl>
    <w:p w:rsidR="003F01DE" w:rsidRPr="003F01DE" w:rsidRDefault="003F01DE" w:rsidP="003F01DE">
      <w:pPr>
        <w:autoSpaceDE w:val="0"/>
        <w:autoSpaceDN w:val="0"/>
        <w:bidi w:val="0"/>
        <w:adjustRightInd w:val="0"/>
        <w:spacing w:after="0" w:line="240" w:lineRule="auto"/>
        <w:rPr>
          <w:rFonts w:asciiTheme="majorBidi" w:hAnsiTheme="majorBidi" w:cstheme="majorBidi"/>
        </w:rPr>
      </w:pPr>
    </w:p>
    <w:p w:rsidR="004B06E3" w:rsidRPr="00A5582C" w:rsidRDefault="004B06E3" w:rsidP="004B06E3">
      <w:pPr>
        <w:autoSpaceDE w:val="0"/>
        <w:autoSpaceDN w:val="0"/>
        <w:bidi w:val="0"/>
        <w:adjustRightInd w:val="0"/>
        <w:spacing w:after="0" w:line="240" w:lineRule="auto"/>
        <w:rPr>
          <w:rFonts w:asciiTheme="majorBidi" w:hAnsiTheme="majorBidi" w:cstheme="majorBidi"/>
        </w:rPr>
      </w:pPr>
    </w:p>
    <w:p w:rsidR="004B06E3" w:rsidRPr="00A5582C" w:rsidRDefault="004B06E3" w:rsidP="004B06E3">
      <w:pPr>
        <w:autoSpaceDE w:val="0"/>
        <w:autoSpaceDN w:val="0"/>
        <w:bidi w:val="0"/>
        <w:adjustRightInd w:val="0"/>
        <w:spacing w:after="0" w:line="240" w:lineRule="auto"/>
        <w:rPr>
          <w:rFonts w:asciiTheme="majorBidi" w:hAnsiTheme="majorBidi" w:cstheme="majorBidi"/>
          <w:b/>
          <w:bCs/>
          <w:u w:val="single"/>
        </w:rPr>
      </w:pPr>
      <w:r w:rsidRPr="00A5582C">
        <w:rPr>
          <w:rFonts w:asciiTheme="majorBidi" w:hAnsiTheme="majorBidi" w:cstheme="majorBidi"/>
          <w:b/>
          <w:bCs/>
          <w:u w:val="single"/>
        </w:rPr>
        <w:t xml:space="preserve">Group B: </w:t>
      </w:r>
    </w:p>
    <w:p w:rsidR="004B06E3" w:rsidRPr="00A5582C" w:rsidRDefault="004B06E3" w:rsidP="004B06E3">
      <w:pPr>
        <w:autoSpaceDE w:val="0"/>
        <w:autoSpaceDN w:val="0"/>
        <w:bidi w:val="0"/>
        <w:adjustRightInd w:val="0"/>
        <w:spacing w:after="0" w:line="240" w:lineRule="auto"/>
        <w:rPr>
          <w:rFonts w:asciiTheme="majorBidi" w:hAnsiTheme="majorBidi" w:cstheme="majorBidi"/>
        </w:rPr>
      </w:pPr>
      <w:r w:rsidRPr="00A5582C">
        <w:rPr>
          <w:rFonts w:asciiTheme="majorBidi" w:hAnsiTheme="majorBidi" w:cstheme="majorBidi"/>
        </w:rPr>
        <w:t xml:space="preserve">Explain common concerns </w:t>
      </w:r>
      <w:r w:rsidR="00A5582C" w:rsidRPr="00A5582C">
        <w:rPr>
          <w:rFonts w:asciiTheme="majorBidi" w:hAnsiTheme="majorBidi" w:cstheme="majorBidi"/>
        </w:rPr>
        <w:t xml:space="preserve">that </w:t>
      </w:r>
      <w:r w:rsidRPr="00A5582C">
        <w:rPr>
          <w:rFonts w:asciiTheme="majorBidi" w:hAnsiTheme="majorBidi" w:cstheme="majorBidi"/>
        </w:rPr>
        <w:t>can be used to facilitate a group discussion</w:t>
      </w:r>
      <w:r w:rsidR="00A5582C" w:rsidRPr="00A5582C">
        <w:rPr>
          <w:rFonts w:asciiTheme="majorBidi" w:hAnsiTheme="majorBidi" w:cstheme="majorBidi"/>
        </w:rPr>
        <w:t xml:space="preserve"> among tourism industry, environment supporters, and local authorities. </w:t>
      </w:r>
    </w:p>
    <w:p w:rsidR="00F2265C" w:rsidRPr="00A5582C" w:rsidRDefault="00F2265C" w:rsidP="00F2265C">
      <w:pPr>
        <w:bidi w:val="0"/>
        <w:rPr>
          <w:rFonts w:asciiTheme="majorBidi" w:hAnsiTheme="majorBidi" w:cstheme="majorBidi"/>
        </w:rPr>
      </w:pPr>
    </w:p>
    <w:p w:rsidR="00F2265C" w:rsidRPr="00A5582C" w:rsidRDefault="00F2265C" w:rsidP="00F2265C">
      <w:pPr>
        <w:bidi w:val="0"/>
        <w:rPr>
          <w:rFonts w:asciiTheme="majorBidi" w:hAnsiTheme="majorBidi" w:cstheme="majorBidi"/>
        </w:rPr>
      </w:pPr>
    </w:p>
    <w:sectPr w:rsidR="00F2265C" w:rsidRPr="00A5582C" w:rsidSect="00977BC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1FA"/>
    <w:multiLevelType w:val="hybridMultilevel"/>
    <w:tmpl w:val="190C49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D2AC6"/>
    <w:multiLevelType w:val="hybridMultilevel"/>
    <w:tmpl w:val="4798F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2679D9"/>
    <w:multiLevelType w:val="hybridMultilevel"/>
    <w:tmpl w:val="F72CDF14"/>
    <w:lvl w:ilvl="0" w:tplc="AFE210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353809"/>
    <w:multiLevelType w:val="hybridMultilevel"/>
    <w:tmpl w:val="EBC2E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CD6B32"/>
    <w:multiLevelType w:val="hybridMultilevel"/>
    <w:tmpl w:val="48009B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6A0579"/>
    <w:multiLevelType w:val="hybridMultilevel"/>
    <w:tmpl w:val="54AA65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CB33A6"/>
    <w:multiLevelType w:val="hybridMultilevel"/>
    <w:tmpl w:val="06B0FAD0"/>
    <w:lvl w:ilvl="0" w:tplc="333021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D5B0AA7"/>
    <w:multiLevelType w:val="hybridMultilevel"/>
    <w:tmpl w:val="1E9EFED8"/>
    <w:lvl w:ilvl="0" w:tplc="43986B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2A2237"/>
    <w:multiLevelType w:val="hybridMultilevel"/>
    <w:tmpl w:val="C3D08ADE"/>
    <w:lvl w:ilvl="0" w:tplc="2ABA7A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B31F6E"/>
    <w:multiLevelType w:val="hybridMultilevel"/>
    <w:tmpl w:val="E17600DE"/>
    <w:lvl w:ilvl="0" w:tplc="FBEAD23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7524EFC"/>
    <w:multiLevelType w:val="hybridMultilevel"/>
    <w:tmpl w:val="D45A1DB8"/>
    <w:lvl w:ilvl="0" w:tplc="FBEAD23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99E04C9"/>
    <w:multiLevelType w:val="hybridMultilevel"/>
    <w:tmpl w:val="54AA65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FD5AB9"/>
    <w:multiLevelType w:val="hybridMultilevel"/>
    <w:tmpl w:val="55B2F996"/>
    <w:lvl w:ilvl="0" w:tplc="FBEAD23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4F513DA"/>
    <w:multiLevelType w:val="hybridMultilevel"/>
    <w:tmpl w:val="8D5A499A"/>
    <w:lvl w:ilvl="0" w:tplc="3330219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A158C1"/>
    <w:multiLevelType w:val="hybridMultilevel"/>
    <w:tmpl w:val="C3D08ADE"/>
    <w:lvl w:ilvl="0" w:tplc="2ABA7A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844709"/>
    <w:multiLevelType w:val="hybridMultilevel"/>
    <w:tmpl w:val="6E9CE9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6630AA"/>
    <w:multiLevelType w:val="hybridMultilevel"/>
    <w:tmpl w:val="100257A6"/>
    <w:lvl w:ilvl="0" w:tplc="02D067BC">
      <w:numFmt w:val="bullet"/>
      <w:lvlText w:val="•"/>
      <w:lvlJc w:val="left"/>
      <w:pPr>
        <w:ind w:left="720" w:hanging="360"/>
      </w:pPr>
      <w:rPr>
        <w:rFonts w:ascii="Univers" w:eastAsiaTheme="minorHAnsi" w:hAnsi="Univers" w:cs="Univer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397816"/>
    <w:multiLevelType w:val="hybridMultilevel"/>
    <w:tmpl w:val="676E5826"/>
    <w:lvl w:ilvl="0" w:tplc="89703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2"/>
  </w:num>
  <w:num w:numId="3">
    <w:abstractNumId w:val="10"/>
  </w:num>
  <w:num w:numId="4">
    <w:abstractNumId w:val="8"/>
  </w:num>
  <w:num w:numId="5">
    <w:abstractNumId w:val="6"/>
  </w:num>
  <w:num w:numId="6">
    <w:abstractNumId w:val="17"/>
  </w:num>
  <w:num w:numId="7">
    <w:abstractNumId w:val="15"/>
  </w:num>
  <w:num w:numId="8">
    <w:abstractNumId w:val="0"/>
  </w:num>
  <w:num w:numId="9">
    <w:abstractNumId w:val="4"/>
  </w:num>
  <w:num w:numId="10">
    <w:abstractNumId w:val="7"/>
  </w:num>
  <w:num w:numId="11">
    <w:abstractNumId w:val="2"/>
  </w:num>
  <w:num w:numId="12">
    <w:abstractNumId w:val="13"/>
  </w:num>
  <w:num w:numId="13">
    <w:abstractNumId w:val="1"/>
  </w:num>
  <w:num w:numId="14">
    <w:abstractNumId w:val="14"/>
  </w:num>
  <w:num w:numId="15">
    <w:abstractNumId w:val="5"/>
  </w:num>
  <w:num w:numId="16">
    <w:abstractNumId w:val="16"/>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3DA"/>
    <w:rsid w:val="000C0A80"/>
    <w:rsid w:val="003F01DE"/>
    <w:rsid w:val="00445CB8"/>
    <w:rsid w:val="004B06E3"/>
    <w:rsid w:val="00977BC4"/>
    <w:rsid w:val="00A5582C"/>
    <w:rsid w:val="00A96430"/>
    <w:rsid w:val="00BC33DA"/>
    <w:rsid w:val="00D26906"/>
    <w:rsid w:val="00F226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3D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430"/>
    <w:pPr>
      <w:ind w:left="720"/>
      <w:contextualSpacing/>
    </w:pPr>
  </w:style>
  <w:style w:type="paragraph" w:styleId="BalloonText">
    <w:name w:val="Balloon Text"/>
    <w:basedOn w:val="Normal"/>
    <w:link w:val="BalloonTextChar"/>
    <w:uiPriority w:val="99"/>
    <w:semiHidden/>
    <w:unhideWhenUsed/>
    <w:rsid w:val="00A558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82C"/>
    <w:rPr>
      <w:rFonts w:ascii="Tahoma" w:hAnsi="Tahoma" w:cs="Tahoma"/>
      <w:sz w:val="16"/>
      <w:szCs w:val="16"/>
    </w:rPr>
  </w:style>
  <w:style w:type="table" w:styleId="TableGrid">
    <w:name w:val="Table Grid"/>
    <w:basedOn w:val="TableNormal"/>
    <w:uiPriority w:val="59"/>
    <w:rsid w:val="003F01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3D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430"/>
    <w:pPr>
      <w:ind w:left="720"/>
      <w:contextualSpacing/>
    </w:pPr>
  </w:style>
  <w:style w:type="paragraph" w:styleId="BalloonText">
    <w:name w:val="Balloon Text"/>
    <w:basedOn w:val="Normal"/>
    <w:link w:val="BalloonTextChar"/>
    <w:uiPriority w:val="99"/>
    <w:semiHidden/>
    <w:unhideWhenUsed/>
    <w:rsid w:val="00A558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82C"/>
    <w:rPr>
      <w:rFonts w:ascii="Tahoma" w:hAnsi="Tahoma" w:cs="Tahoma"/>
      <w:sz w:val="16"/>
      <w:szCs w:val="16"/>
    </w:rPr>
  </w:style>
  <w:style w:type="table" w:styleId="TableGrid">
    <w:name w:val="Table Grid"/>
    <w:basedOn w:val="TableNormal"/>
    <w:uiPriority w:val="59"/>
    <w:rsid w:val="003F01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mairna</dc:creator>
  <cp:lastModifiedBy>mairna</cp:lastModifiedBy>
  <cp:revision>3</cp:revision>
  <dcterms:created xsi:type="dcterms:W3CDTF">2013-03-25T04:34:00Z</dcterms:created>
  <dcterms:modified xsi:type="dcterms:W3CDTF">2013-03-25T04:38:00Z</dcterms:modified>
</cp:coreProperties>
</file>